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Game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§1 (RPR). PL 1975, c. 740, §5 (AMD). PL 1977, c. 350, §§2,3 (AMD). PL 1979, c. 736, §1 (AMD). PL 1987, c. 190, §§2,3 (AMD). PL 1987, c. 402, §§B16,B17 (AMD). PL 1989, c. 254, §§1,2 (AMD). PL 1991, c. 251, §1 (AMD). PL 1991, c. 796, §3 (AMD). PL 1995, c. 462, §§A37,38,B3 (AMD). PL 2001, c. 204, §§1,2 (AMD). PL 2001, c. 471, §F4 (AMD). PL 2001, c. 471, §F5 (AFF). PL 2001, c. 672, §5 (AMD). PL 2005, c. 563, §13 (AMD). PL 2007, c. 254, §1 (AMD). PL 2007, c. 378, §1 (AMD). PL 2009, c. 115,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Game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Game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§331. GAME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