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§3356. REFUSAL TO DISPERSE; USE OF ARMED FORCES; SUPPRESSION OF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