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Rules of construction and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Rules of construction and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§2-603. RULES OF CONSTRUCTION AND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