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§5-312. General powers and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General powers and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§5-312. GENERAL POWERS AND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