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5-410</w:t>
        <w:t xml:space="preserve">.  </w:t>
      </w:r>
      <w:r>
        <w:rPr>
          <w:b/>
        </w:rPr>
        <w:t xml:space="preserve">Who may be appointed conservator; priorities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§20 (AMD). PL 1985, c. 770, §2 (AMD). PL 1995, c. 291, §1 (AMD). PL 2003, c. 672, §15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§5-410. Who may be appointed conservator; priorities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§5-410. Who may be appointed conservator; priorities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§5-410. WHO MAY BE APPOINTED CONSERVATOR; PRIORITIES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