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§5-943. Personal and family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§5-943. Personal and family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§5-943. PERSONAL AND FAMILY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