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§7-407.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§7-407.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§7-407. PROHIBITIONS AND REQUIREMENTS APPLICABLE TO TRUSTS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