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Time of taking effect; provisions for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127,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§8-401. Time of taking effect; provisions for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Time of taking effect; provisions for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§8-401. TIME OF TAKING EFFECT; PROVISIONS FOR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