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Tax-related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§1218. TAX-RELATED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