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Waste or trespass on real estate of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Waste or trespass on real estate of insolvent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Waste or trespass on real estate of insolvent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§3002. WASTE OR TRESPASS ON REAL ESTATE OF INSOLVENT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