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§3051. PRIORITY OF CLAIMS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