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Application of property of minor children to their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 Application of property of minor children to their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Application of property of minor children to their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§3554. APPLICATION OF PROPERTY OF MINOR CHILDREN TO THEIR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