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FAMILY LAW ADVISORY COMMISSION</w:t>
      </w:r>
    </w:p>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FAMILY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FAMILY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 FAMILY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