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Authority for blood or tissue-typing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§5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Authority for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Authority for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§1558. AUTHORITY FOR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