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 Modification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Modification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§1715. MODIFICATION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