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§1867. PROCEEDING FOR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