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4008</w:t>
        <w:t xml:space="preserve">.  </w:t>
      </w:r>
      <w:r>
        <w:rPr>
          <w:b/>
        </w:rPr>
        <w:t xml:space="preserve">Identifying information sealed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2001, c. 134, §7 (RPR). PL 2021, c. 647, Pt. A, §2 (RP). PL 2021, c. 647, Pt. B, §65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§4008. Identifying information sealed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§4008. Identifying information sealed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§4008. IDENTIFYING INFORMATION SEALED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