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Actions for loss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57 (AMD). PL 1991, c. 885, §E19 (AMD). PL 1991, c. 885, §E47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Actions for loss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Actions for loss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2. ACTIONS FOR LOSS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