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dvisory Council on Health Systems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3, c. 689, §B6 (REV). PL 2007, c. 441, §1 (AMD). PL 2007, c. 539, Pt. N, §3 (AMD). PL 2009, c. 179, §1 (AMD). PL 2009, c. 609, §§1-3 (AMD). PL 2011, c. 90, Pt. E,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Advisory Council on Health Systems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dvisory Council on Health Systems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4. ADVISORY COUNCIL ON HEALTH SYSTEMS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