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304-A. BAXTER COMPENSATION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