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established in </w:t>
      </w:r>
      <w:r>
        <w:t>Title 10, section 961</w:t>
      </w:r>
      <w:r>
        <w:t xml:space="preserve"> and its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2</w:t>
        <w:t xml:space="preserve">.  </w:t>
      </w:r>
      <w:r>
        <w:rPr>
          <w:b/>
        </w:rPr>
        <w:t xml:space="preserve">Bonds.</w:t>
        <w:t xml:space="preserve"> </w:t>
      </w:r>
      <w:r>
        <w:t xml:space="preserve"> </w:t>
      </w:r>
      <w:r>
        <w:t xml:space="preserve">"Bonds" includes bonds, notes, commercial paper, pass-through instruments or any other evidences of indebtedness the authority issues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3</w:t>
        <w:t xml:space="preserve">.  </w:t>
      </w:r>
      <w:r>
        <w:rPr>
          <w:b/>
        </w:rPr>
        <w:t xml:space="preserve">Borrower.</w:t>
        <w:t xml:space="preserve"> </w:t>
      </w:r>
      <w:r>
        <w:t xml:space="preserve"> </w:t>
      </w:r>
      <w:r>
        <w:t xml:space="preserve">"Borrower" means a person who is obligated as a borrower to make payment of an eligible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4</w:t>
        <w:t xml:space="preserve">.  </w:t>
      </w:r>
      <w:r>
        <w:rPr>
          <w:b/>
        </w:rPr>
        <w:t xml:space="preserve">Eligible lender.</w:t>
        <w:t xml:space="preserve"> </w:t>
      </w:r>
      <w:r>
        <w:t xml:space="preserve"> </w:t>
      </w:r>
      <w:r>
        <w:t xml:space="preserve">"Eligible lender" means the authority and the Federal Government and any financial institution, credit union or institution of higher education that is an eligible lender under the federal Higher Education Act of 1965, Public Law 89-329, 79 Stat. 1219, Title IV, as amended, or under the federal Health Professions Educational Assistance Act of 1976, Public Law 94-484, 90 Stat. 2243, as amended, as applicable or, in each case, any successor provision, that is approved by the authority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5</w:t>
        <w:t xml:space="preserve">.  </w:t>
      </w:r>
      <w:r>
        <w:rPr>
          <w:b/>
        </w:rPr>
        <w:t xml:space="preserve">Eligible loan or loan.</w:t>
        <w:t xml:space="preserve"> </w:t>
      </w:r>
      <w:r>
        <w:t xml:space="preserve"> </w:t>
      </w:r>
      <w:r>
        <w:t xml:space="preserve">"Eligible loan" or "loan" means a loan originated under the federal Higher Education Act of 1965, Public Law 89-329, 79 Stat. 1219, Title IV, as amended, or under the federal Health Professions Educational Assistance Act of 1976, Public Law 94-484, 90 Stat. 2243, as amended, in each case along with any successor provision, by an eligible lender to a borrower, or under any student loan program administered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6</w:t>
        <w:t xml:space="preserve">.  </w:t>
      </w:r>
      <w:r>
        <w:rPr>
          <w:b/>
        </w:rPr>
        <w:t xml:space="preserve">Finance.</w:t>
        <w:t xml:space="preserve"> </w:t>
      </w:r>
      <w:r>
        <w:t xml:space="preserve"> </w:t>
      </w:r>
      <w:r>
        <w:t xml:space="preserve">"Finance" means the origination, acquisition or refinancing of eligible loans, including through loans to eligible lenders.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§3 (AMD).]</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Higher Education Loan Purchase Program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