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4710-A</w:t>
        <w:t xml:space="preserve">.  </w:t>
      </w:r>
      <w:r>
        <w:rPr>
          <w:b/>
        </w:rPr>
        <w:t xml:space="preserve">Agricultural studies</w:t>
      </w:r>
    </w:p>
    <w:p>
      <w:pPr>
        <w:jc w:val="both"/>
        <w:spacing w:before="100" w:after="100"/>
        <w:ind w:start="360"/>
        <w:ind w:firstLine="360"/>
      </w:pPr>
      <w:r>
        <w:rPr>
          <w:b/>
        </w:rPr>
        <w:t>1</w:t>
        <w:t xml:space="preserve">.  </w:t>
      </w:r>
      <w:r>
        <w:rPr>
          <w:b/>
        </w:rPr>
        <w:t xml:space="preserve">Agricultural studies.</w:t>
        <w:t xml:space="preserve"> </w:t>
      </w:r>
      <w:r>
        <w:t xml:space="preserve"> </w:t>
      </w:r>
      <w:r>
        <w:t xml:space="preserve">Agricultural studies may be taught in and infused or integrated into the curriculum of public and private elementary and secondary schools.  Agricultural studies may address, but need not be limited to:</w:t>
      </w:r>
    </w:p>
    <w:p>
      <w:pPr>
        <w:jc w:val="both"/>
        <w:spacing w:before="100" w:after="0"/>
        <w:ind w:start="720"/>
      </w:pPr>
      <w:r>
        <w:rPr/>
        <w:t>A</w:t>
        <w:t xml:space="preserve">.  </w:t>
      </w:r>
      <w:r>
        <w:rPr/>
      </w:r>
      <w:r>
        <w:t xml:space="preserve">The importance of agriculture in the State's history and development;</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720"/>
      </w:pPr>
      <w:r>
        <w:rPr/>
        <w:t>B</w:t>
        <w:t xml:space="preserve">.  </w:t>
      </w:r>
      <w:r>
        <w:rPr/>
      </w:r>
      <w:r>
        <w:t xml:space="preserve">The connections between the farm and daily life;</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720"/>
      </w:pPr>
      <w:r>
        <w:rPr/>
        <w:t>C</w:t>
        <w:t xml:space="preserve">.  </w:t>
      </w:r>
      <w:r>
        <w:rPr/>
      </w:r>
      <w:r>
        <w:t xml:space="preserve">The economics of agriculture and its importance to the State's economy;</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720"/>
      </w:pPr>
      <w:r>
        <w:rPr/>
        <w:t>D</w:t>
        <w:t xml:space="preserve">.  </w:t>
      </w:r>
      <w:r>
        <w:rPr/>
      </w:r>
      <w:r>
        <w:t xml:space="preserve">The importance of knowing where food comes from and the ecology of growing food; and</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720"/>
      </w:pPr>
      <w:r>
        <w:rPr/>
        <w:t>E</w:t>
        <w:t xml:space="preserve">.  </w:t>
      </w:r>
      <w:r>
        <w:rPr/>
      </w:r>
      <w:r>
        <w:t xml:space="preserve">The importance of eating healthy food and its role in combating childhood obesity.</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360"/>
      </w:pPr>
      <w:r>
        <w:rPr/>
      </w:r>
      <w:r>
        <w:rPr/>
      </w:r>
      <w:r>
        <w:t xml:space="preserve">A school offering agricultural studies may make use of resources and materials developed and provided by the Commissioner of Agriculture, Conservation and Forestry and the Maine Agriculture in the Classroom Council in accordance with </w:t>
      </w:r>
      <w:r>
        <w:t>Title 7, chapter 8‑D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§4710-A. Agricultural studies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§4710-A. Agricultural studies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§4710-A. AGRICULTURAL STUDIES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