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public, quasi-governmental or private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 (AMD).]</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to ensure the provision of child find activities, early intervention services and, when designated by the commissioner,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1-D</w:t>
        <w:t xml:space="preserve">.  </w:t>
      </w:r>
      <w:r>
        <w:rPr>
          <w:b/>
        </w:rPr>
        <w:t xml:space="preserve">Child eligible under Part B, Section 619.</w:t>
        <w:t xml:space="preserve"> </w:t>
      </w:r>
      <w:r>
        <w:t xml:space="preserve"> </w:t>
      </w:r>
      <w:r>
        <w:t xml:space="preserve">"Child eligible under Part B, Section 619" means a child who is at least 3 years of age and under 6 years of age who has not entered kindergarten and who requires special education and related services in order to access a free, appropriate public education in the least restrictive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§3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2-D</w:t>
        <w:t xml:space="preserve">.  </w:t>
      </w:r>
      <w:r>
        <w:rPr>
          <w:b/>
        </w:rPr>
        <w:t xml:space="preserve">Individualized family service plan.</w:t>
        <w:t xml:space="preserve"> </w:t>
      </w:r>
      <w:r>
        <w:t xml:space="preserve"> </w:t>
      </w:r>
      <w:r>
        <w:t xml:space="preserve">"Individualized family service plan" means a plan to provide early intervention services in accordance with Part C to an infant or toddler with a disability or to the infant's or toddler's family in the natural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§4 (NEW).]</w:t>
      </w:r>
    </w:p>
    <w:p>
      <w:pPr>
        <w:jc w:val="both"/>
        <w:spacing w:before="100" w:after="0"/>
        <w:ind w:start="360"/>
        <w:ind w:firstLine="360"/>
      </w:pPr>
      <w:r>
        <w:rPr>
          <w:b/>
        </w:rPr>
        <w:t>2-E</w:t>
        <w:t xml:space="preserve">.  </w:t>
      </w:r>
      <w:r>
        <w:rPr>
          <w:b/>
        </w:rPr>
        <w:t xml:space="preserve">Natural setting.</w:t>
        <w:t xml:space="preserve"> </w:t>
      </w:r>
      <w:r>
        <w:t xml:space="preserve"> </w:t>
      </w:r>
      <w:r>
        <w:t xml:space="preserve">"Natural setting" means the home, child care or other community setting of the infant or toddler with a disability. "Natural setting" does not include a preschool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§5 (NEW).]</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3-A</w:t>
        <w:t xml:space="preserve">.  </w:t>
      </w:r>
      <w:r>
        <w:rPr>
          <w:b/>
        </w:rPr>
        <w:t xml:space="preserve">Part B, Section 619.</w:t>
        <w:t xml:space="preserve"> </w:t>
      </w:r>
      <w:r>
        <w:t xml:space="preserve"> </w:t>
      </w:r>
      <w:r>
        <w:t xml:space="preserve">"Part B, Section 619" means Part B, Section 619 of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§6 (NEW).]</w:t>
      </w:r>
    </w:p>
    <w:p>
      <w:pPr>
        <w:jc w:val="both"/>
        <w:spacing w:before="100" w:after="0"/>
        <w:ind w:start="360"/>
        <w:ind w:firstLine="360"/>
      </w:pPr>
      <w:r>
        <w:rPr>
          <w:b/>
        </w:rPr>
        <w:t>3-B</w:t>
        <w:t xml:space="preserve">.  </w:t>
      </w:r>
      <w:r>
        <w:rPr>
          <w:b/>
        </w:rPr>
        <w:t xml:space="preserve">Part C.</w:t>
        <w:t xml:space="preserve"> </w:t>
      </w:r>
      <w:r>
        <w:t xml:space="preserve"> </w:t>
      </w:r>
      <w:r>
        <w:t xml:space="preserve">"Part C" means Part C of the federal Individuals with Disabilities Education Act, 20 United States Code, Section 1400 et seq. under which early intervention services are provided in the natural setting for infants and toddlers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§7 (NEW).]</w:t>
      </w:r>
    </w:p>
    <w:p>
      <w:pPr>
        <w:jc w:val="both"/>
        <w:spacing w:before="100" w:after="0"/>
        <w:ind w:start="360"/>
        <w:ind w:firstLine="360"/>
      </w:pPr>
      <w:r>
        <w:rPr>
          <w:b/>
        </w:rPr>
        <w:t>3-C</w:t>
        <w:t xml:space="preserve">.  </w:t>
      </w:r>
      <w:r>
        <w:rPr>
          <w:b/>
        </w:rPr>
        <w:t xml:space="preserve">Extended Part C option.</w:t>
        <w:t xml:space="preserve"> </w:t>
      </w:r>
      <w:r>
        <w:t xml:space="preserve"> </w:t>
      </w:r>
      <w:r>
        <w:t xml:space="preserve">"Extended Part C option" means the option under Part C that allows the family of a child eligible under Part B, Section 619 to continue early intervention programming on or after the child's 3rd birthday by remaining in the natural setting and continuing to receive services through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§8 (NEW).]</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4-C</w:t>
        <w:t xml:space="preserve">.  </w:t>
      </w:r>
      <w:r>
        <w:rPr>
          <w:b/>
        </w:rPr>
        <w:t xml:space="preserve">Regional support and service hub.</w:t>
        <w:t xml:space="preserve"> </w:t>
      </w:r>
      <w:r>
        <w:t xml:space="preserve"> </w:t>
      </w:r>
      <w:r>
        <w:t xml:space="preserve">"Regional support and service hub" means a support and service hub established by the Child Development Services System in accordance with </w:t>
      </w:r>
      <w:r>
        <w:t>section 7211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§9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6-A</w:t>
        <w:t xml:space="preserve">.  </w:t>
      </w:r>
      <w:r>
        <w:rPr>
          <w:b/>
        </w:rPr>
        <w:t xml:space="preserve">State intermediate educational unit.</w:t>
        <w:t xml:space="preserve"> </w:t>
      </w:r>
      <w:r>
        <w:t xml:space="preserve"> </w:t>
      </w:r>
      <w:r>
        <w:t xml:space="preserve">"State intermediate educational unit" means the Child Development Services System under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§10 (NEW).]</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PL 2023, c. 643, Pt. W,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