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7722</w:t>
        <w:t xml:space="preserve">.  </w:t>
      </w:r>
      <w:r>
        <w:rPr>
          <w:b/>
        </w:rPr>
        <w:t xml:space="preserve">Preschool services to handicapped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§11 (AMD). PL 1991, c. 655, §7 (AMD).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§7722. Preschool services to handicapped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§7722. Preschool services to handicapped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§7722. PRESCHOOL SERVICES TO HANDICAPPED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