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§8304. Role of the state board in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Role of the state board in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§8304. ROLE OF THE STATE BOARD IN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