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3749</w:t>
        <w:t xml:space="preserve">.  </w:t>
      </w:r>
      <w:r>
        <w:rPr>
          <w:b/>
        </w:rPr>
        <w:t xml:space="preserve">Local funds without state participation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§2 (NEW). PL 1975, c. 746, §24-V (AMD). PL 1977, c. 323, §4 (AMD). PL 1977, c. 564, §§94,95 (AMD). PL 1977, c. 625,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§3749. Local funds without state participation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§3749. Local funds without state participation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§3749. LOCAL FUNDS WITHOUT STATE PARTICIPATION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