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1062-B</w:t>
        <w:t xml:space="preserve">.  </w:t>
      </w:r>
      <w:r>
        <w:rPr>
          <w:b/>
        </w:rPr>
        <w:t xml:space="preserve">Failure to keep records</w:t>
      </w:r>
    </w:p>
    <w:p>
      <w:pPr>
        <w:jc w:val="both"/>
        <w:spacing w:before="100" w:after="100"/>
        <w:ind w:start="360"/>
        <w:ind w:firstLine="360"/>
      </w:pPr>
      <w:r>
        <w:rPr/>
      </w:r>
      <w:r>
        <w:rPr/>
      </w:r>
      <w:r>
        <w:t xml:space="preserve">A committee that fails to keep records required by this chapter may be assessed a fine of up to $10,000 or the amount of financial activity for which no records were kept, whichever is greater.  In assessing a fine, the commission shall consider, among other things, whether the violation was intentional, whether the violation occurred as the result of an error by someone outside the control of the committee, whether the committee intended to conceal its financial activity, the amount of financial activity that was not documented and the level of experience of the committee's volunteers and staff.</w:t>
      </w:r>
      <w:r>
        <w:t xml:space="preserve">  </w:t>
      </w:r>
      <w:r xmlns:wp="http://schemas.openxmlformats.org/drawingml/2010/wordprocessingDrawing" xmlns:w15="http://schemas.microsoft.com/office/word/2012/wordml">
        <w:rPr>
          <w:rFonts w:ascii="Arial" w:hAnsi="Arial" w:cs="Arial"/>
          <w:sz w:val="22"/>
          <w:szCs w:val="22"/>
        </w:rPr>
        <w:t xml:space="preserve">[IB 2015, c. 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§32 (NEW). IB 2015, c. 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§1062-B. Failure to keep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§1062-B. Failure to keep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§1062-B. FAILURE TO KEEP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