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Municipal caucus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Municipal caucus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§158. MUNICIPAL CAUCUS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