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Determination of title to office where dispute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Determination of title to office where dispute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Determination of title to office where dispute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§1212. DETERMINATION OF TITLE TO OFFICE WHERE DISPUTE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