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Applications and envelopes as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412,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Applications and envelopes as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Applications and envelopes as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§1263. APPLICATIONS AND ENVELOPES AS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