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§1376. Visitation and communication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 Visitation and communication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§1376. VISITATION AND COMMUNICATION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