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Maine Cancer Registry Data Review Committee</w:t>
      </w:r>
    </w:p>
    <w:p>
      <w:pPr>
        <w:jc w:val="both"/>
        <w:spacing w:before="100" w:after="100"/>
        <w:ind w:start="360"/>
        <w:ind w:firstLine="360"/>
      </w:pPr>
      <w:r>
        <w:rPr/>
      </w:r>
      <w:r>
        <w:rPr/>
      </w:r>
      <w:r>
        <w:t xml:space="preserve">The Maine Cancer Registry Data Review Committee, referred to in this section as the "committee," is established.  The committee is appointed and convened by the Bureau of Health to review and advise the administrators of the statewide cancer-incidence registry established in </w:t>
      </w:r>
      <w:r>
        <w:t>section 1404</w:t>
      </w:r>
      <w:r>
        <w:t xml:space="preserve"> on the release of identifiable data as requested by researchers for the purposes of cancer prevention, control and research.  The committee is composed of not fewer than 3 members, representing training and experience in the fields of medical or public health research or disease prevention and control.  The committee must be guided by rules adopted by the Bureau of Health providing for the protection of the confidentiality of all cancer case data reported to the registry.</w:t>
      </w:r>
      <w:r>
        <w:t xml:space="preserve">  </w:t>
      </w:r>
      <w:r xmlns:wp="http://schemas.openxmlformats.org/drawingml/2010/wordprocessingDrawing" xmlns:w15="http://schemas.microsoft.com/office/word/2012/wordml">
        <w:rPr>
          <w:rFonts w:ascii="Arial" w:hAnsi="Arial" w:cs="Arial"/>
          <w:sz w:val="22"/>
          <w:szCs w:val="22"/>
        </w:rPr>
        <w:t xml:space="preserve">[PL 2001, c. 574,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§1406. Maine Cancer Registry Data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Maine Cancer Registry Data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§1406. MAINE CANCER REGISTRY DATA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