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§2 (AMD). PL 1973, c. 189, §§3,4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