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1578-A</w:t>
        <w:t xml:space="preserve">.  </w:t>
      </w:r>
      <w:r>
        <w:rPr>
          <w:b/>
        </w:rPr>
        <w:t xml:space="preserve">Smoking in publicly owned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332 (NEW). PL 1993, c. 342, §3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§1578-A. Smoking in publicly owned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§1578-A. Smoking in publicly owned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§1578-A. SMOKING IN PUBLICLY OWNED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