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1593</w:t>
        <w:t xml:space="preserve">.  </w:t>
      </w:r>
      <w:r>
        <w:rPr>
          <w:b/>
        </w:rPr>
        <w:t xml:space="preserve">Sale and use of fetuses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transfer, distribute or give away a live human fetus, whether intrauterine or extrauterine, or any product of conception considered live born, for scientific experimentation or for any form of experimentation.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w:pPr>
        <w:jc w:val="both"/>
        <w:spacing w:before="100" w:after="0"/>
        <w:ind w:start="360"/>
        <w:ind w:firstLine="360"/>
      </w:pPr>
      <w:r>
        <w:rPr>
          <w:b/>
        </w:rPr>
        <w:t>2</w:t>
        <w:t xml:space="preserve">.  </w:t>
      </w:r>
      <w:r>
        <w:rPr>
          <w:b/>
        </w:rPr>
        <w:t xml:space="preserve">Consenting, aiding or assisting.</w:t>
        <w:t xml:space="preserve"> </w:t>
      </w:r>
      <w:r>
        <w:t xml:space="preserve"> </w:t>
      </w:r>
      <w:r>
        <w:t xml:space="preserve">A person may not consent to violating </w:t>
      </w:r>
      <w:r>
        <w:t>subsection 1</w:t>
      </w:r>
      <w:r>
        <w:t xml:space="preserve"> or aid or assist another in violating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C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2003, c. 452, §K10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§1593. Sale and use of fetuses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§1593. Sale and use of fetuses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§1593. SALE AND USE OF FETUSES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