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1628</w:t>
        <w:t xml:space="preserve">.  </w:t>
      </w:r>
      <w:r>
        <w:rPr>
          <w:b/>
        </w:rPr>
        <w:t xml:space="preserve">Vending machine sales of cigarettes limited to supervised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127 (NEW). PL 1989, c. 445, §9 (AMD). PL 1993, c. 406, §1 (AMD). PL 1995, c. 470, §13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§1628. Vending machine sales of cigarettes limited to supervised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§1628. Vending machine sales of cigarettes limited to supervised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§1628. VENDING MACHINE SALES OF CIGARETTES LIMITED TO SUPERVISED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