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Persons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 Persons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Persons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§2385. PERSONS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