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Persons who may become donees, and purposes for which anatomical gifts may be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Persons who may become donees, and purposes for which anatomical gifts may be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Persons who may become donees, and purposes for which anatomical gifts may be made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§2903. PERSONS WHO MAY BECOME DONEES, AND PURPOSES FOR WHICH ANATOMICAL GIFTS MAY BE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