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3283</w:t>
        <w:t xml:space="preserve">.  </w:t>
      </w:r>
      <w:r>
        <w:rPr>
          <w:b/>
        </w:rPr>
        <w:t xml:space="preserve">Medical expenses for catastrophic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623, §30 (NEW). PL 1975, c. 679, §2 (AMD). PL 1977, c. 714,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§3283. Medical expenses for catastrophic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§3283. Medical expenses for catastrophic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§3283. MEDICAL EXPENSES FOR CATASTROPHIC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