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4064</w:t>
        <w:t xml:space="preserve">.  </w:t>
      </w:r>
      <w:r>
        <w:rPr>
          <w:b/>
        </w:rPr>
        <w:t xml:space="preserve">Long-term foster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1997, c. 39, §1 (AMD). PL 2007, c. 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§4064. Long-term foster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§4064. Long-term foster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§4064. LONG-TERM FOSTER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