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Notice to State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§4455. Notice to State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Notice to State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§4455. NOTICE TO STATE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