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251 (AMD). PL 1967, c. 328 (AMD). PL 1967, c. 534, §1 (RP). PL 1967, c. 544, §57 (AMD). PL 1969, c. 504,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Appointment;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Appointment;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 APPOINTMENT;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