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State Nuclear Safety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1987, c. 882, §1 (AMD). PL 1997, c. 686, §4 (AMD). PL 2003, c. 689, §B6 (REV). PL 2005, c. 254, §D1 (RP). PL 2005, c. 254,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§663. State Nuclear Safety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State Nuclear Safety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§663. STATE NUCLEAR SAFETY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