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§7227.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§7227. STANDARDS FOR PUBLIC AND PRIVATE ALCOHOL OR DRUG ABUSE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