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Application of joint fund to state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§1107. Application of joint fund to state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Application of joint fund to state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§1107. APPLICATION OF JOINT FUND TO STATE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