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Assessment for opening roads; part county expense; appeal; agent to superv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2. Assessment for opening roads; part county expense; appeal; agent to superv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Assessment for opening roads; part county expense; appeal; agent to supervi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102. ASSESSMENT FOR OPENING ROADS; PART COUNTY EXPENSE; APPEAL; AGENT TO SUPERV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