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§1523. TIME, PLACE AND CONDUCT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