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1678</w:t>
        <w:t xml:space="preserve">.  </w:t>
      </w:r>
      <w:r>
        <w:rPr>
          <w:b/>
        </w:rPr>
        <w:t xml:space="preserve">Fiduciary responsibility: life agents, life brokers and health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§25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§1678. Fiduciary responsibility: life agents, life brokers and health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§1678. Fiduciary responsibility: life agents, life brokers and health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§1678. FIDUCIARY RESPONSIBILITY: LIFE AGENTS, LIFE BROKERS AND HEALTH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