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1802</w:t>
        <w:t xml:space="preserve">.  </w:t>
      </w:r>
      <w:r>
        <w:rPr>
          <w:b/>
        </w:rPr>
        <w:t xml:space="preserve">Scope of subchapter IV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1979, c. 341 (RPR). PL 1997, c. 457, §27 (RP).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§1802. Scope of subchapter IV</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§1802. Scope of subchapter IV</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§1802. SCOPE OF SUBCHAPTER IV</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