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2164-B</w:t>
        <w:t xml:space="preserve">.  </w:t>
      </w:r>
      <w:r>
        <w:rPr>
          <w:b/>
        </w:rPr>
        <w:t xml:space="preserve">Conflicts of interest in appraisals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171 (NEW). PL 1979, c. 471 (NEW). PL 1979, c. 663, §143 (RAL). PL 1995, c. 522,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§2164-B. Conflicts of interest in appraisals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§2164-B. Conflicts of interest in appraisals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§2164-B. CONFLICTS OF INTEREST IN APPRAISALS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